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6345" w14:textId="77777777" w:rsidR="00222377" w:rsidRDefault="00222377" w:rsidP="00222377">
      <w:pPr>
        <w:pStyle w:val="NormalWeb"/>
      </w:pPr>
      <w:r>
        <w:rPr>
          <w:noProof/>
        </w:rPr>
        <w:drawing>
          <wp:inline distT="0" distB="0" distL="0" distR="0" wp14:anchorId="16CD530B" wp14:editId="5DF77E1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EFEEC" w14:textId="77777777" w:rsidR="00222377" w:rsidRDefault="00222377" w:rsidP="002223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222377" w14:paraId="377EE438" w14:textId="77777777" w:rsidTr="000E6D4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667B2" w14:textId="77777777" w:rsidR="00222377" w:rsidRDefault="00222377" w:rsidP="000E6D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4E7D6" w14:textId="1CFA1F0F" w:rsidR="00222377" w:rsidRDefault="00222377" w:rsidP="000E6D48">
            <w:pPr>
              <w:rPr>
                <w:rFonts w:eastAsia="Times New Roman"/>
              </w:rPr>
            </w:pPr>
            <w:r>
              <w:rPr>
                <w:rStyle w:val="Forte"/>
              </w:rPr>
              <w:t>28/11/2025</w:t>
            </w:r>
          </w:p>
        </w:tc>
      </w:tr>
    </w:tbl>
    <w:p w14:paraId="1A060C44" w14:textId="77777777" w:rsidR="00222377" w:rsidRPr="00222377" w:rsidRDefault="00222377" w:rsidP="00222377">
      <w:pPr>
        <w:pStyle w:val="NormalWeb"/>
        <w:rPr>
          <w:color w:val="000000" w:themeColor="text1"/>
        </w:rPr>
      </w:pPr>
      <w:r w:rsidRPr="00222377">
        <w:rPr>
          <w:rStyle w:val="Forte"/>
          <w:color w:val="000000" w:themeColor="text1"/>
        </w:rPr>
        <w:t>GOVERNO DO ESTADO DE SÃO PAULO</w:t>
      </w:r>
    </w:p>
    <w:p w14:paraId="751150F6" w14:textId="77777777" w:rsidR="00222377" w:rsidRPr="00222377" w:rsidRDefault="00222377" w:rsidP="00222377">
      <w:pPr>
        <w:pStyle w:val="NormalWeb"/>
        <w:rPr>
          <w:color w:val="000000" w:themeColor="text1"/>
        </w:rPr>
      </w:pPr>
      <w:r w:rsidRPr="00222377">
        <w:rPr>
          <w:rStyle w:val="Forte"/>
          <w:color w:val="000000" w:themeColor="text1"/>
        </w:rPr>
        <w:t>SECRETARIA DE CIÊNCIA, TECNOLOGIA E INOVAÇÃO</w:t>
      </w:r>
    </w:p>
    <w:p w14:paraId="345BD96A" w14:textId="77777777" w:rsidR="00222377" w:rsidRPr="00222377" w:rsidRDefault="00222377" w:rsidP="00222377">
      <w:pPr>
        <w:pStyle w:val="NormalWeb"/>
        <w:rPr>
          <w:color w:val="000000" w:themeColor="text1"/>
        </w:rPr>
      </w:pPr>
      <w:r w:rsidRPr="00222377">
        <w:rPr>
          <w:rStyle w:val="Forte"/>
          <w:color w:val="000000" w:themeColor="text1"/>
        </w:rPr>
        <w:t>CENTRO ESTADUAL DE EDUCAÇÃO TECNOLÓGICA PAULA SOUZA</w:t>
      </w:r>
    </w:p>
    <w:p w14:paraId="42B08EA6" w14:textId="77777777" w:rsidR="00222377" w:rsidRPr="00222377" w:rsidRDefault="00222377" w:rsidP="00222377">
      <w:pPr>
        <w:pStyle w:val="NormalWeb"/>
        <w:rPr>
          <w:color w:val="000000" w:themeColor="text1"/>
        </w:rPr>
      </w:pPr>
      <w:r w:rsidRPr="00222377">
        <w:rPr>
          <w:rStyle w:val="Forte"/>
          <w:color w:val="000000" w:themeColor="text1"/>
        </w:rPr>
        <w:t>ESCOLA TÉCNICA ESTADUAL DE FERRAZ DE VASCONCELOS – FERRAZ DE VASCONCELOS</w:t>
      </w:r>
    </w:p>
    <w:p w14:paraId="0A5D59AA" w14:textId="77777777" w:rsidR="00222377" w:rsidRPr="00222377" w:rsidRDefault="00222377" w:rsidP="00222377">
      <w:pPr>
        <w:pStyle w:val="NormalWeb"/>
        <w:rPr>
          <w:color w:val="000000" w:themeColor="text1"/>
        </w:rPr>
      </w:pPr>
      <w:r w:rsidRPr="00222377">
        <w:rPr>
          <w:rStyle w:val="Forte"/>
          <w:color w:val="000000" w:themeColor="text1"/>
        </w:rPr>
        <w:t>PROCESSO SELETIVO SIMPLIFICADO PARA PROFESSOR DE ENSINO MÉDIO E TÉCNICO</w:t>
      </w:r>
    </w:p>
    <w:p w14:paraId="3A457CB1" w14:textId="77777777" w:rsidR="00222377" w:rsidRPr="00222377" w:rsidRDefault="00222377" w:rsidP="00222377">
      <w:pPr>
        <w:pStyle w:val="NormalWeb"/>
        <w:rPr>
          <w:color w:val="000000" w:themeColor="text1"/>
        </w:rPr>
      </w:pPr>
      <w:r w:rsidRPr="00222377">
        <w:rPr>
          <w:rStyle w:val="Forte"/>
          <w:color w:val="000000" w:themeColor="text1"/>
        </w:rPr>
        <w:t>EDITAL Nº 170/19/2025 – PROCESSO Nº 136.00085901/2025–11</w:t>
      </w:r>
    </w:p>
    <w:p w14:paraId="7D5E33DB" w14:textId="711E2997" w:rsidR="00363319" w:rsidRPr="00222377" w:rsidRDefault="00EC32C8" w:rsidP="0036331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487E7B"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Superintendente </w:t>
      </w:r>
      <w:r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4E511A"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>Etec de Ferraz de Vasconcelos</w:t>
      </w:r>
      <w:r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0097A"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cidade de </w:t>
      </w:r>
      <w:r w:rsidR="004E511A"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>Ferraz de Vasconcelos</w:t>
      </w:r>
      <w:r w:rsidR="0080097A"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faz saber aos candidatos a </w:t>
      </w:r>
      <w:r w:rsidR="0080097A" w:rsidRPr="002223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ALTERAÇÃO</w:t>
      </w:r>
      <w:r w:rsidR="0080097A"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CRONOGRAMA (ANEXO I) do </w:t>
      </w:r>
      <w:r w:rsidR="00D046E0"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Edital de Abertura de Inscrições publicado no DOE de </w:t>
      </w:r>
      <w:r w:rsidR="004E511A"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>04/06/2025</w:t>
      </w:r>
      <w:r w:rsidR="00D046E0"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>, passando a vigorar conforme segue:</w:t>
      </w:r>
    </w:p>
    <w:p w14:paraId="0B91B3D8" w14:textId="77777777" w:rsidR="00EC32C8" w:rsidRPr="00222377" w:rsidRDefault="00EC32C8" w:rsidP="00EC32C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23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COMPONENTE CURRICULAR (HABILITAÇÃO):</w:t>
      </w:r>
    </w:p>
    <w:p w14:paraId="75063B93" w14:textId="20C58739" w:rsidR="00AA7289" w:rsidRPr="00222377" w:rsidRDefault="00AA7289" w:rsidP="00332344">
      <w:pPr>
        <w:jc w:val="both"/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</w:pPr>
      <w:r w:rsidRPr="00222377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 xml:space="preserve">5188 – PROJETO INTEGRADOR I (PARA A HABILITAÇÃO </w:t>
      </w:r>
      <w:r w:rsidR="00222377" w:rsidRPr="00222377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MARKETING) (</w:t>
      </w:r>
      <w:r w:rsidRPr="00222377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MARKETING INTEGRADO AO ENSINO MÉDIO (MTEC – PROGRAMA NOVOTEC INTEGRADO))</w:t>
      </w:r>
    </w:p>
    <w:p w14:paraId="024C3E50" w14:textId="3651A3D0" w:rsidR="00332344" w:rsidRPr="00222377" w:rsidRDefault="00332344" w:rsidP="003323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3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Período provável para publicação da Portaria do </w:t>
      </w:r>
      <w:r w:rsidR="00487E7B"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>Superintendente</w:t>
      </w:r>
      <w:r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unidade de ensino designando a Banca Examinadora e Comissão de Verificação (se houver) do Processo Seletivo Simplificado: </w:t>
      </w:r>
      <w:r w:rsidR="004E511A"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>28/11/2025 a 31/01/2026.</w:t>
      </w:r>
    </w:p>
    <w:p w14:paraId="41FF2348" w14:textId="4F1128AB" w:rsidR="00332344" w:rsidRPr="00222377" w:rsidRDefault="00332344" w:rsidP="003323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3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Período provável para publicação das inscrições deferidas/indeferidas e resultado do Exame de Memorial Circunstanciado (e convocação para a Prova de Métodos Pedagógicos, se houver): </w:t>
      </w:r>
      <w:r w:rsidR="004E511A"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>01/12/2025 a 31/01/2026.</w:t>
      </w:r>
    </w:p>
    <w:p w14:paraId="73F95F0A" w14:textId="2B36202C" w:rsidR="00332344" w:rsidRPr="00222377" w:rsidRDefault="00332344" w:rsidP="003323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3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Período provável para publicação dos atos relativos </w:t>
      </w:r>
      <w:proofErr w:type="gramStart"/>
      <w:r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Aferição da Veracidade da Autodeclaração e convocação para a Prova de Métodos Pedagógicos (se houver): </w:t>
      </w:r>
      <w:r w:rsidR="004E511A"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>02/12/2025 a 31/01/2026.</w:t>
      </w:r>
    </w:p>
    <w:p w14:paraId="40C00A54" w14:textId="4523E034" w:rsidR="00332344" w:rsidRPr="00222377" w:rsidRDefault="00332344" w:rsidP="003323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3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E.</w:t>
      </w:r>
      <w:r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Período provável para publicação dos atos relativos ao resultado da Prova de Métodos Pedagógicos e classificação final: </w:t>
      </w:r>
      <w:r w:rsidR="004E511A"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>03/12/2025 a 31/01/2026.</w:t>
      </w:r>
    </w:p>
    <w:p w14:paraId="2259108F" w14:textId="05D1A84F" w:rsidR="00332344" w:rsidRPr="00222377" w:rsidRDefault="00332344" w:rsidP="003323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3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F.</w:t>
      </w:r>
      <w:r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Período provável para publicação do despacho do </w:t>
      </w:r>
      <w:r w:rsidR="00487E7B"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>Superintendente</w:t>
      </w:r>
      <w:r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unidade de ensino homologando o Processo Seletivo Simplificado: </w:t>
      </w:r>
      <w:r w:rsidR="004E511A"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>04/12/2025 a 31/01/2026.</w:t>
      </w:r>
    </w:p>
    <w:p w14:paraId="4DDD01D5" w14:textId="77777777" w:rsidR="00332344" w:rsidRPr="00222377" w:rsidRDefault="00332344" w:rsidP="003323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3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G.</w:t>
      </w:r>
      <w:r w:rsidRPr="00222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prazos e procedimentos para interposição de recursos encontram-se dispostos no CAPÍTULO XV do presente edital.</w:t>
      </w:r>
    </w:p>
    <w:p w14:paraId="54674CA9" w14:textId="77777777" w:rsidR="00332344" w:rsidRPr="00222377" w:rsidRDefault="00332344" w:rsidP="007736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0D9C2C" w14:textId="7E88E3C1" w:rsidR="002D241D" w:rsidRPr="00222377" w:rsidRDefault="002D241D" w:rsidP="002D241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D241D" w:rsidRPr="00222377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A538" w14:textId="77777777" w:rsidR="0039022D" w:rsidRDefault="0039022D" w:rsidP="00332344">
      <w:pPr>
        <w:spacing w:after="0" w:line="240" w:lineRule="auto"/>
      </w:pPr>
      <w:r>
        <w:separator/>
      </w:r>
    </w:p>
  </w:endnote>
  <w:endnote w:type="continuationSeparator" w:id="0">
    <w:p w14:paraId="68352694" w14:textId="77777777" w:rsidR="0039022D" w:rsidRDefault="0039022D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5CF" w14:textId="68EC1793" w:rsidR="00332344" w:rsidRDefault="00332344" w:rsidP="00332344">
    <w:pPr>
      <w:pStyle w:val="Rodap"/>
      <w:jc w:val="right"/>
    </w:pPr>
    <w:r>
      <w:t xml:space="preserve">Versão </w:t>
    </w:r>
    <w:r w:rsidR="00CB7149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A978" w14:textId="77777777" w:rsidR="0039022D" w:rsidRDefault="0039022D" w:rsidP="00332344">
      <w:pPr>
        <w:spacing w:after="0" w:line="240" w:lineRule="auto"/>
      </w:pPr>
      <w:r>
        <w:separator/>
      </w:r>
    </w:p>
  </w:footnote>
  <w:footnote w:type="continuationSeparator" w:id="0">
    <w:p w14:paraId="5962FC5A" w14:textId="77777777" w:rsidR="0039022D" w:rsidRDefault="0039022D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931907">
    <w:abstractNumId w:val="1"/>
  </w:num>
  <w:num w:numId="2" w16cid:durableId="43879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885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377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022D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11A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3CA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289"/>
    <w:rsid w:val="00AA7A13"/>
    <w:rsid w:val="00AB014A"/>
    <w:rsid w:val="00AB022B"/>
    <w:rsid w:val="00AB03C8"/>
    <w:rsid w:val="00AB05FA"/>
    <w:rsid w:val="00AB0855"/>
    <w:rsid w:val="00AB0AD2"/>
    <w:rsid w:val="00AB0BB3"/>
    <w:rsid w:val="00AB0C92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6D42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4E5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https://urhsistemas.cps.sp.gov.br/logo/timbrelogo.p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5B0E6-B83B-4DF5-BD32-C870344C3A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2025-11-27T17:43:00Z</dcterms:created>
  <dcterms:modified xsi:type="dcterms:W3CDTF">2025-11-27T17:43:00Z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